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9303" w14:textId="77777777" w:rsidR="00081259" w:rsidRPr="00B86F1A" w:rsidRDefault="00081259" w:rsidP="00081259">
      <w:pPr>
        <w:jc w:val="center"/>
        <w:rPr>
          <w:rFonts w:ascii="Times New Roman" w:hAnsi="Times New Roman"/>
          <w:b/>
          <w:color w:val="EE0000"/>
          <w:sz w:val="32"/>
          <w:szCs w:val="32"/>
        </w:rPr>
      </w:pPr>
      <w:bookmarkStart w:id="0" w:name="_Hlk207654592"/>
      <w:r w:rsidRPr="00B86F1A">
        <w:rPr>
          <w:rFonts w:ascii="Times New Roman" w:hAnsi="Times New Roman"/>
          <w:b/>
          <w:color w:val="EE0000"/>
          <w:sz w:val="32"/>
          <w:szCs w:val="32"/>
        </w:rPr>
        <w:t>Ramowy rozkład dnia w grupie II „Biedronki”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7623"/>
      </w:tblGrid>
      <w:tr w:rsidR="00081259" w:rsidRPr="001E426A" w14:paraId="5A393D96" w14:textId="77777777" w:rsidTr="005B7275">
        <w:trPr>
          <w:trHeight w:val="314"/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D9211" w14:textId="77777777" w:rsidR="00081259" w:rsidRPr="0034740A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b/>
                <w:bCs/>
                <w:lang w:eastAsia="pl-PL"/>
              </w:rPr>
              <w:t>Powitanie dnia w przedszkolu</w:t>
            </w:r>
          </w:p>
        </w:tc>
      </w:tr>
      <w:tr w:rsidR="00081259" w:rsidRPr="001E426A" w14:paraId="507CB337" w14:textId="77777777" w:rsidTr="005B7275">
        <w:trPr>
          <w:trHeight w:val="442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C9229" w14:textId="77777777" w:rsidR="00081259" w:rsidRDefault="00081259" w:rsidP="005B7275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06:00 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-08: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00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1399" w14:textId="69A01004" w:rsidR="00081259" w:rsidRPr="0034740A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>Zajęcia opiekuńcze. Inicjowanie rozmów z dziećmi, zabawy dowolne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>-stwarzanie syt</w:t>
            </w:r>
            <w:r w:rsidR="00B86F1A">
              <w:rPr>
                <w:rFonts w:ascii="Times New Roman" w:eastAsia="Times New Roman" w:hAnsi="Times New Roman"/>
                <w:lang w:eastAsia="pl-PL"/>
              </w:rPr>
              <w:t>u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>acji</w:t>
            </w:r>
            <w:r w:rsidR="00B86F1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zabawowych służących realizacji pomysłów dzieci, zabawy integrujące. </w:t>
            </w:r>
          </w:p>
        </w:tc>
      </w:tr>
      <w:tr w:rsidR="00081259" w:rsidRPr="001E426A" w14:paraId="76F910AF" w14:textId="77777777" w:rsidTr="005B7275">
        <w:trPr>
          <w:trHeight w:val="764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42EA1" w14:textId="77777777" w:rsidR="00081259" w:rsidRDefault="00081259" w:rsidP="005B7275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08:00 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-08: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45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DB4AC" w14:textId="77777777" w:rsidR="00081259" w:rsidRPr="0034740A" w:rsidRDefault="00081259" w:rsidP="005B7275">
            <w:pPr>
              <w:autoSpaceDE w:val="0"/>
              <w:autoSpaceDN w:val="0"/>
              <w:spacing w:before="40" w:after="40" w:line="240" w:lineRule="auto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D2EAD">
              <w:rPr>
                <w:rFonts w:ascii="Times New Roman" w:eastAsia="Times New Roman" w:hAnsi="Times New Roman"/>
                <w:b/>
                <w:bCs/>
                <w:lang w:eastAsia="pl-PL"/>
              </w:rPr>
              <w:t>Gimnastyka i ekspresje ruchowe przy muzyce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>. Przygotowanie do śniadania, czynności porządkowe, czynności  higieniczne i samoobsługowe w łazience, mycie rąk.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>Śniadanie. Realizacja założeń programowych z zakresu kształtowania nawyków higienicznych i kulturalnych oraz dbałości o zdrowie.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081259" w:rsidRPr="001E426A" w14:paraId="03D97915" w14:textId="77777777" w:rsidTr="005B7275">
        <w:trPr>
          <w:trHeight w:val="170"/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2007C" w14:textId="4470AC6F" w:rsidR="00081259" w:rsidRPr="0034740A" w:rsidRDefault="009436B6" w:rsidP="005B7275">
            <w:pPr>
              <w:spacing w:before="40" w:after="40" w:line="1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Zajęcia przedpołudniowe</w:t>
            </w:r>
          </w:p>
        </w:tc>
      </w:tr>
      <w:tr w:rsidR="00081259" w:rsidRPr="001E426A" w14:paraId="11B1599D" w14:textId="77777777" w:rsidTr="005B7275">
        <w:trPr>
          <w:trHeight w:val="113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BA8C" w14:textId="77777777" w:rsidR="00081259" w:rsidRPr="001D0ED5" w:rsidRDefault="00081259" w:rsidP="005B7275">
            <w:pPr>
              <w:spacing w:after="0" w:line="113" w:lineRule="atLeast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08:45-09:00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753D" w14:textId="77777777" w:rsidR="00081259" w:rsidRPr="0034740A" w:rsidRDefault="00081259" w:rsidP="005B7275">
            <w:pPr>
              <w:autoSpaceDE w:val="0"/>
              <w:autoSpaceDN w:val="0"/>
              <w:spacing w:before="40" w:after="40" w:line="113" w:lineRule="atLeast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>Praca indywidualna o charakterze wyrównawczo-stymulującym, zabawy integrujące grupę.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Swobodna zabawa dzieci przy niewielkim udziale nauczyciela.</w:t>
            </w:r>
          </w:p>
        </w:tc>
      </w:tr>
      <w:tr w:rsidR="00081259" w:rsidRPr="001E426A" w14:paraId="191C616C" w14:textId="77777777" w:rsidTr="005B7275">
        <w:trPr>
          <w:trHeight w:val="113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79534" w14:textId="77777777" w:rsidR="00081259" w:rsidRPr="001E426A" w:rsidRDefault="00081259" w:rsidP="005B7275">
            <w:pPr>
              <w:spacing w:after="0" w:line="11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09: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00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-09: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30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3DC70" w14:textId="77777777" w:rsidR="00081259" w:rsidRPr="0034740A" w:rsidRDefault="00081259" w:rsidP="005B7275">
            <w:pPr>
              <w:autoSpaceDE w:val="0"/>
              <w:autoSpaceDN w:val="0"/>
              <w:spacing w:before="40" w:after="40" w:line="113" w:lineRule="atLeast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>Realizacja zajęć edukacyjno-wychowawczych z całą grupą w oparciu o podstawę programową. Organizowanie zabaw twórczych i ruchowych zgodnie z tematyką.</w:t>
            </w:r>
          </w:p>
        </w:tc>
      </w:tr>
      <w:tr w:rsidR="00081259" w:rsidRPr="001E426A" w14:paraId="2EE5E23F" w14:textId="77777777" w:rsidTr="005B7275">
        <w:trPr>
          <w:trHeight w:val="698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23091" w14:textId="77777777" w:rsidR="00081259" w:rsidRPr="001E426A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09:30-10:3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E1DB1" w14:textId="77777777" w:rsidR="00081259" w:rsidRPr="0034740A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Zajęcia opiekuńcze. Stwarzanie sytuacji zabawowych służących realizacji pomysłów dzieci, zabawy integrujące grupę, praca wyrównawcza. Własna aktywność dzieci. Zabawy inicjowane przez dzieci w kącikach zainteresowań. / </w:t>
            </w:r>
            <w:r w:rsidRPr="0034740A">
              <w:rPr>
                <w:rFonts w:ascii="Times New Roman" w:hAnsi="Times New Roman" w:cs="Times New Roman"/>
              </w:rPr>
              <w:t xml:space="preserve">Udział w zajęciach dodatkowych. 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/ </w:t>
            </w:r>
          </w:p>
        </w:tc>
      </w:tr>
      <w:tr w:rsidR="00081259" w:rsidRPr="001E426A" w14:paraId="080E16A7" w14:textId="77777777" w:rsidTr="005B7275">
        <w:trPr>
          <w:trHeight w:val="496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567A6" w14:textId="77777777" w:rsidR="00081259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10:30-11:00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62032" w14:textId="77777777" w:rsidR="00081259" w:rsidRPr="0034740A" w:rsidRDefault="00081259" w:rsidP="005B7275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Czynności higieniczne i samoobsługowe w łazience, nauka prawidłowego mycia rąk </w:t>
            </w:r>
            <w:r w:rsidRPr="0034740A">
              <w:rPr>
                <w:rFonts w:ascii="Times New Roman" w:eastAsia="Times New Roman" w:hAnsi="Times New Roman" w:cs="Times New Roman"/>
                <w:bCs/>
                <w:lang w:eastAsia="pl-PL"/>
              </w:rPr>
              <w:t>zgodnie z instrukcją.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Drugie śniadanie. </w:t>
            </w:r>
            <w:r w:rsidRPr="0034740A">
              <w:rPr>
                <w:rFonts w:ascii="Times New Roman" w:hAnsi="Times New Roman" w:cs="Times New Roman"/>
              </w:rPr>
              <w:t>Wyrabianie nawyków higieniczno-kulturalnych.</w:t>
            </w:r>
          </w:p>
        </w:tc>
      </w:tr>
      <w:tr w:rsidR="00081259" w:rsidRPr="001E426A" w14:paraId="21F2FE8E" w14:textId="77777777" w:rsidTr="005B7275">
        <w:trPr>
          <w:trHeight w:val="496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BB25" w14:textId="77777777" w:rsidR="00081259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11:00-11:30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2FF1" w14:textId="77777777" w:rsidR="00081259" w:rsidRPr="0034740A" w:rsidRDefault="00081259" w:rsidP="005B7275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>Zabawy ruchowe, gry dydaktyczne, zajęcia w małych zespołach. Swobodna zabawa dzieci przy niewielkim udziale nauczyciela.</w:t>
            </w:r>
          </w:p>
        </w:tc>
      </w:tr>
      <w:tr w:rsidR="00081259" w:rsidRPr="001E426A" w14:paraId="6829310A" w14:textId="77777777" w:rsidTr="005B7275">
        <w:trPr>
          <w:trHeight w:val="496"/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C4470" w14:textId="77777777" w:rsidR="00081259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11:30-13:30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A2EAB" w14:textId="77777777" w:rsidR="00081259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lang w:eastAsia="pl-PL"/>
              </w:rPr>
              <w:t xml:space="preserve">Czynności samoobsługowe ( nabywanie umiejętności samoobsługowych związanych ze zdejmowaniem i zakładaniem elementów garderoby, nauka ubierania się, zakładania butów, zapiania guzików itp.) </w:t>
            </w:r>
          </w:p>
          <w:p w14:paraId="175D0F85" w14:textId="77777777" w:rsidR="00081259" w:rsidRPr="005F0B4C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F0B4C">
              <w:rPr>
                <w:rFonts w:ascii="Times New Roman" w:eastAsia="Times New Roman" w:hAnsi="Times New Roman"/>
                <w:b/>
                <w:bCs/>
                <w:lang w:eastAsia="pl-PL"/>
              </w:rPr>
              <w:t>Spacer lub zabawy swobodne, organizowane w ogrodzie przedszkolnym, gry, zabawy i zajęcia ruchowe, poznawanie środowisk przyrodniczego i społecznego w najbliższym otoczeniu.</w:t>
            </w:r>
          </w:p>
        </w:tc>
      </w:tr>
      <w:tr w:rsidR="00081259" w:rsidRPr="001E426A" w14:paraId="5296B00A" w14:textId="77777777" w:rsidTr="005B7275">
        <w:trPr>
          <w:trHeight w:val="402"/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B30AA" w14:textId="77777777" w:rsidR="00081259" w:rsidRPr="0034740A" w:rsidRDefault="00081259" w:rsidP="005B7275">
            <w:pPr>
              <w:spacing w:before="40" w:after="40" w:line="240" w:lineRule="auto"/>
              <w:ind w:left="57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b/>
                <w:bCs/>
                <w:lang w:eastAsia="pl-PL"/>
              </w:rPr>
              <w:t>Popołudnie  w przedszkolu</w:t>
            </w:r>
          </w:p>
        </w:tc>
      </w:tr>
      <w:tr w:rsidR="00081259" w:rsidRPr="001E426A" w14:paraId="423BD0AB" w14:textId="77777777" w:rsidTr="005B7275">
        <w:trPr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C5801" w14:textId="77777777" w:rsidR="00081259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13.30-13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45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1F89" w14:textId="77777777" w:rsidR="00081259" w:rsidRPr="0010151D" w:rsidRDefault="00081259" w:rsidP="005B7275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15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Przygotowanie do obiadu. Czynności higieniczne i samoobsługowe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kształtowanie nawyków higienicznych.</w:t>
            </w:r>
          </w:p>
        </w:tc>
      </w:tr>
      <w:tr w:rsidR="00081259" w:rsidRPr="001E426A" w14:paraId="3813F3C4" w14:textId="77777777" w:rsidTr="005B7275">
        <w:trPr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0FA61" w14:textId="77777777" w:rsidR="00081259" w:rsidRPr="001E426A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13:45-14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15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20EF1" w14:textId="77777777" w:rsidR="00081259" w:rsidRPr="0010151D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15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Obiad. Kulturalne zachowanie się przy stole, dbałość o zdrowie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kształtowanie nawyków higienicznych</w:t>
            </w:r>
            <w:r w:rsidRPr="001015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081259" w:rsidRPr="001E426A" w14:paraId="6A807948" w14:textId="77777777" w:rsidTr="005B7275">
        <w:trPr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733A" w14:textId="77777777" w:rsidR="00081259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14:15-14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45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6DC8" w14:textId="77777777" w:rsidR="00081259" w:rsidRPr="0010151D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Odpoczynek popołudniowy: relaksacja przy muzyce, słuchanie bajek-wyciszenie. Zabawy sensoryczne i manipulacyjne, gry dydaktyczne.</w:t>
            </w:r>
          </w:p>
        </w:tc>
      </w:tr>
      <w:tr w:rsidR="00081259" w:rsidRPr="001E426A" w14:paraId="2B313264" w14:textId="77777777" w:rsidTr="005B7275">
        <w:trPr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9A103" w14:textId="77777777" w:rsidR="00081259" w:rsidRPr="001E426A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14:45-15:45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2D279" w14:textId="77777777" w:rsidR="00081259" w:rsidRPr="0010151D" w:rsidRDefault="00081259" w:rsidP="005B7275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77907">
              <w:rPr>
                <w:rFonts w:ascii="Times New Roman" w:hAnsi="Times New Roman" w:cs="Times New Roman"/>
                <w:sz w:val="24"/>
                <w:szCs w:val="24"/>
              </w:rPr>
              <w:t>Zabawy integracyjne, zabawy z piosenką. Zabawy swobodne według zainteresowań dzieci: manipulacyjne, konstrukcyjne, dydaktyczne i tematyczne.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Praca wyrównawcza.</w:t>
            </w:r>
            <w:r w:rsidRPr="0067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015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twarzanie sytuacji zabawowych służących realizacji pomysłów dzieci. / </w:t>
            </w:r>
            <w:r w:rsidRPr="003D2E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Zabawy swobodne i ruchowe organizowane w ogrodzie przedszkolnym.</w:t>
            </w:r>
          </w:p>
        </w:tc>
      </w:tr>
      <w:tr w:rsidR="00081259" w:rsidRPr="001E426A" w14:paraId="1E02D45E" w14:textId="77777777" w:rsidTr="005B7275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6F647" w14:textId="77777777" w:rsidR="00081259" w:rsidRPr="0034740A" w:rsidRDefault="00081259" w:rsidP="005B727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4740A">
              <w:rPr>
                <w:rFonts w:ascii="Times New Roman" w:eastAsia="Times New Roman" w:hAnsi="Times New Roman"/>
                <w:b/>
                <w:bCs/>
                <w:lang w:eastAsia="pl-PL"/>
              </w:rPr>
              <w:t>Pożegnanie dnia w przedszkolu</w:t>
            </w:r>
          </w:p>
        </w:tc>
      </w:tr>
      <w:tr w:rsidR="00081259" w:rsidRPr="001E426A" w14:paraId="066DB21A" w14:textId="77777777" w:rsidTr="005B7275">
        <w:trPr>
          <w:tblCellSpacing w:w="7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D411" w14:textId="77777777" w:rsidR="00081259" w:rsidRPr="001E426A" w:rsidRDefault="00081259" w:rsidP="005B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15:45-16</w:t>
            </w:r>
            <w:r w:rsidRPr="001D0ED5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00</w:t>
            </w:r>
          </w:p>
        </w:tc>
        <w:tc>
          <w:tcPr>
            <w:tcW w:w="4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979AD" w14:textId="77777777" w:rsidR="00081259" w:rsidRPr="001E426A" w:rsidRDefault="00081259" w:rsidP="005B7275">
            <w:pPr>
              <w:spacing w:before="40" w:after="4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Pr="001E426A">
              <w:rPr>
                <w:rFonts w:ascii="Times New Roman" w:eastAsia="Times New Roman" w:hAnsi="Times New Roman"/>
                <w:lang w:eastAsia="pl-PL"/>
              </w:rPr>
              <w:t>mówienie z dziećmi wydarzeń dnia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1E426A">
              <w:rPr>
                <w:rFonts w:ascii="Times New Roman" w:eastAsia="Times New Roman" w:hAnsi="Times New Roman"/>
                <w:lang w:eastAsia="pl-PL"/>
              </w:rPr>
              <w:t xml:space="preserve"> porządkowanie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s</w:t>
            </w:r>
            <w:r w:rsidRPr="001E426A">
              <w:rPr>
                <w:rFonts w:ascii="Times New Roman" w:eastAsia="Times New Roman" w:hAnsi="Times New Roman"/>
                <w:lang w:eastAsia="pl-PL"/>
              </w:rPr>
              <w:t>ali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bookmarkEnd w:id="0"/>
    </w:tbl>
    <w:p w14:paraId="1811DE56" w14:textId="77777777" w:rsidR="003F633E" w:rsidRDefault="003F633E" w:rsidP="00A64823"/>
    <w:sectPr w:rsidR="003F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59"/>
    <w:rsid w:val="00081259"/>
    <w:rsid w:val="001426F9"/>
    <w:rsid w:val="003F633E"/>
    <w:rsid w:val="008D1F61"/>
    <w:rsid w:val="009436B6"/>
    <w:rsid w:val="00A64823"/>
    <w:rsid w:val="00B86F1A"/>
    <w:rsid w:val="00E53378"/>
    <w:rsid w:val="00F53364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AB87"/>
  <w15:chartTrackingRefBased/>
  <w15:docId w15:val="{C2E0F4EE-CA5E-4550-84FA-0E915E6D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5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259"/>
    <w:pPr>
      <w:keepNext/>
      <w:keepLines/>
      <w:spacing w:before="360" w:after="80" w:line="240" w:lineRule="auto"/>
      <w:ind w:left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259"/>
    <w:pPr>
      <w:keepNext/>
      <w:keepLines/>
      <w:spacing w:before="160" w:after="80" w:line="240" w:lineRule="auto"/>
      <w:ind w:left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259"/>
    <w:pPr>
      <w:keepNext/>
      <w:keepLines/>
      <w:spacing w:before="160" w:after="80" w:line="240" w:lineRule="auto"/>
      <w:ind w:left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259"/>
    <w:pPr>
      <w:keepNext/>
      <w:keepLines/>
      <w:spacing w:before="80" w:after="40" w:line="240" w:lineRule="auto"/>
      <w:ind w:left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259"/>
    <w:pPr>
      <w:keepNext/>
      <w:keepLines/>
      <w:spacing w:before="80" w:after="40" w:line="240" w:lineRule="auto"/>
      <w:ind w:left="709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259"/>
    <w:pPr>
      <w:keepNext/>
      <w:keepLines/>
      <w:spacing w:before="40" w:after="0" w:line="240" w:lineRule="auto"/>
      <w:ind w:left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259"/>
    <w:pPr>
      <w:keepNext/>
      <w:keepLines/>
      <w:spacing w:before="40" w:after="0" w:line="240" w:lineRule="auto"/>
      <w:ind w:left="709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259"/>
    <w:pPr>
      <w:keepNext/>
      <w:keepLines/>
      <w:spacing w:after="0" w:line="240" w:lineRule="auto"/>
      <w:ind w:left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259"/>
    <w:pPr>
      <w:keepNext/>
      <w:keepLines/>
      <w:spacing w:after="0" w:line="240" w:lineRule="auto"/>
      <w:ind w:left="709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2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2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259"/>
    <w:pPr>
      <w:spacing w:after="80" w:line="240" w:lineRule="auto"/>
      <w:ind w:left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259"/>
    <w:pPr>
      <w:numPr>
        <w:ilvl w:val="1"/>
      </w:numPr>
      <w:spacing w:after="160" w:line="240" w:lineRule="auto"/>
      <w:ind w:left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259"/>
    <w:pPr>
      <w:spacing w:before="160" w:after="160" w:line="240" w:lineRule="auto"/>
      <w:ind w:left="709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1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259"/>
    <w:pPr>
      <w:spacing w:after="0" w:line="240" w:lineRule="auto"/>
      <w:ind w:left="720"/>
      <w:contextualSpacing/>
      <w:jc w:val="both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12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2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Czekolada 5</dc:creator>
  <cp:keywords/>
  <dc:description/>
  <cp:lastModifiedBy>Czekolada 5</cp:lastModifiedBy>
  <cp:revision>5</cp:revision>
  <cp:lastPrinted>2025-08-31T20:36:00Z</cp:lastPrinted>
  <dcterms:created xsi:type="dcterms:W3CDTF">2025-08-27T13:11:00Z</dcterms:created>
  <dcterms:modified xsi:type="dcterms:W3CDTF">2025-09-01T19:30:00Z</dcterms:modified>
</cp:coreProperties>
</file>